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B54BA" w14:textId="620EE75D" w:rsidR="00D73041" w:rsidRDefault="00D73041" w:rsidP="00D73041">
      <w:pPr>
        <w:spacing w:after="0" w:line="240" w:lineRule="atLeast"/>
        <w:jc w:val="center"/>
      </w:pPr>
      <w:r w:rsidRPr="00D73041">
        <w:rPr>
          <w:rFonts w:ascii="Times New Roman" w:eastAsia="Times New Roman" w:hAnsi="Times New Roman"/>
          <w:b/>
          <w:color w:val="000000"/>
          <w:sz w:val="40"/>
          <w:szCs w:val="40"/>
          <w:lang w:eastAsia="cs-CZ"/>
        </w:rPr>
        <w:t>Velvarští přinesou do Prahy stovky vajec natvrdo.</w:t>
      </w:r>
      <w:r>
        <w:rPr>
          <w:rFonts w:ascii="Times New Roman" w:eastAsia="Times New Roman" w:hAnsi="Times New Roman"/>
          <w:b/>
          <w:color w:val="000000"/>
          <w:sz w:val="40"/>
          <w:szCs w:val="40"/>
          <w:lang w:eastAsia="cs-CZ"/>
        </w:rPr>
        <w:t xml:space="preserve"> Začne výstava Šumavské Velikonoce.</w:t>
      </w:r>
    </w:p>
    <w:p w14:paraId="7EAE1340" w14:textId="17467DCA" w:rsidR="00D73041" w:rsidRPr="00CB1264" w:rsidRDefault="00D73041" w:rsidP="00D73041">
      <w:pPr>
        <w:spacing w:after="0" w:line="360" w:lineRule="auto"/>
        <w:jc w:val="both"/>
        <w:rPr>
          <w:rFonts w:ascii="Times New Roman" w:eastAsia="Times New Roman" w:hAnsi="Times New Roman"/>
          <w:color w:val="000000"/>
          <w:sz w:val="22"/>
          <w:szCs w:val="22"/>
          <w:lang w:eastAsia="cs-CZ"/>
        </w:rPr>
      </w:pPr>
      <w:r w:rsidRPr="00D73041">
        <w:rPr>
          <w:sz w:val="24"/>
        </w:rPr>
        <w:br/>
      </w:r>
      <w:r w:rsidRPr="00CB1264">
        <w:rPr>
          <w:rFonts w:ascii="Times New Roman" w:hAnsi="Times New Roman"/>
          <w:b/>
          <w:bCs w:val="0"/>
          <w:sz w:val="22"/>
          <w:szCs w:val="22"/>
        </w:rPr>
        <w:t xml:space="preserve">Již podvanácté přijdou na Květnou neděli 29. března na Karlův most obyvatelé z Velvar a okolí na </w:t>
      </w:r>
      <w:hyperlink r:id="rId7" w:history="1">
        <w:proofErr w:type="spellStart"/>
        <w:r w:rsidRPr="00392DE4">
          <w:rPr>
            <w:rStyle w:val="Hypertextovodkaz"/>
            <w:rFonts w:ascii="Times New Roman" w:hAnsi="Times New Roman"/>
            <w:b/>
            <w:bCs w:val="0"/>
            <w:sz w:val="22"/>
            <w:szCs w:val="22"/>
          </w:rPr>
          <w:t>Vajíčkobraní</w:t>
        </w:r>
        <w:proofErr w:type="spellEnd"/>
      </w:hyperlink>
      <w:r w:rsidRPr="00392DE4">
        <w:rPr>
          <w:rFonts w:ascii="Times New Roman" w:hAnsi="Times New Roman"/>
          <w:b/>
          <w:bCs w:val="0"/>
          <w:sz w:val="22"/>
          <w:szCs w:val="22"/>
        </w:rPr>
        <w:t>.</w:t>
      </w:r>
      <w:r w:rsidRPr="00CB1264">
        <w:rPr>
          <w:rFonts w:ascii="Times New Roman" w:hAnsi="Times New Roman"/>
          <w:b/>
          <w:bCs w:val="0"/>
          <w:sz w:val="22"/>
          <w:szCs w:val="22"/>
        </w:rPr>
        <w:t xml:space="preserve"> Jeho cílem je připomenout starou legendu o tom, jak Velvarští ve 14. století přispěli ke stavbě Karlova mostu vejci uvařenými natvrdo. Příběh, který se stal zdrojem posměchu, ale také hrdosti obyvatel Velvar, dnes připomíná spolek </w:t>
      </w:r>
      <w:r w:rsidRPr="00CB1264">
        <w:rPr>
          <w:rStyle w:val="Siln"/>
          <w:rFonts w:ascii="Times New Roman" w:hAnsi="Times New Roman"/>
          <w:sz w:val="22"/>
          <w:szCs w:val="22"/>
        </w:rPr>
        <w:t>Natvrdlí</w:t>
      </w:r>
      <w:r w:rsidRPr="00CB1264">
        <w:rPr>
          <w:rFonts w:ascii="Times New Roman" w:hAnsi="Times New Roman"/>
          <w:sz w:val="22"/>
          <w:szCs w:val="22"/>
        </w:rPr>
        <w:t xml:space="preserve">. </w:t>
      </w:r>
      <w:r w:rsidRPr="00CB1264">
        <w:rPr>
          <w:rFonts w:ascii="Times New Roman" w:hAnsi="Times New Roman"/>
          <w:b/>
          <w:bCs w:val="0"/>
          <w:sz w:val="22"/>
          <w:szCs w:val="22"/>
        </w:rPr>
        <w:t>V Muzeu Karlova mostu bude ve 14 hodin zahájena výstava</w:t>
      </w:r>
      <w:r w:rsidRPr="00CB1264">
        <w:rPr>
          <w:rFonts w:ascii="Times New Roman" w:hAnsi="Times New Roman"/>
          <w:sz w:val="22"/>
          <w:szCs w:val="22"/>
        </w:rPr>
        <w:t xml:space="preserve"> </w:t>
      </w:r>
      <w:r w:rsidRPr="00CB1264">
        <w:rPr>
          <w:rStyle w:val="Siln"/>
          <w:rFonts w:ascii="Times New Roman" w:hAnsi="Times New Roman"/>
          <w:sz w:val="22"/>
          <w:szCs w:val="22"/>
        </w:rPr>
        <w:t>„Šumavské Velikonoce“</w:t>
      </w:r>
      <w:r w:rsidRPr="00CB1264">
        <w:rPr>
          <w:rFonts w:ascii="Times New Roman" w:hAnsi="Times New Roman"/>
          <w:sz w:val="22"/>
          <w:szCs w:val="22"/>
        </w:rPr>
        <w:t>.</w:t>
      </w:r>
    </w:p>
    <w:p w14:paraId="7725759C" w14:textId="5FA931F9" w:rsidR="00D73041" w:rsidRPr="0091596E" w:rsidRDefault="00D73041" w:rsidP="00D73041">
      <w:pPr>
        <w:pStyle w:val="Normlnweb"/>
        <w:jc w:val="both"/>
      </w:pPr>
      <w:r w:rsidRPr="0091596E">
        <w:t xml:space="preserve">Od roku 2015 se z Velvar do Prahy vydává pěšky skupina </w:t>
      </w:r>
      <w:proofErr w:type="spellStart"/>
      <w:r w:rsidRPr="0091596E">
        <w:t>vejconošů</w:t>
      </w:r>
      <w:proofErr w:type="spellEnd"/>
      <w:r w:rsidRPr="0091596E">
        <w:t xml:space="preserve"> s nůšemi plnými vajec. V jejich čele i letos půjde starosta Velvar Radim Volák, který je zároveň předsedou velvarského spolku Natvrdlých. </w:t>
      </w:r>
      <w:r w:rsidRPr="0091596E">
        <w:rPr>
          <w:i/>
          <w:iCs/>
        </w:rPr>
        <w:t xml:space="preserve">„Cestou se k nim přidají další poutníci z okolních obcí a všichni se nakonec ve 13 hodin setkají u Malostranské mostecké věže, odkud společně přejdou přes Karlův most na Křižovnické náměstí. Tam slavnostně předají uvařená vejce purkmistrovi </w:t>
      </w:r>
      <w:r w:rsidR="0091596E" w:rsidRPr="0091596E">
        <w:rPr>
          <w:i/>
          <w:iCs/>
        </w:rPr>
        <w:t xml:space="preserve">pražskému </w:t>
      </w:r>
      <w:r w:rsidRPr="0091596E">
        <w:rPr>
          <w:i/>
          <w:iCs/>
        </w:rPr>
        <w:t>– a Muzeu Karlova mostu,“</w:t>
      </w:r>
      <w:r w:rsidRPr="0091596E">
        <w:t xml:space="preserve"> přibližuje průběh akce ředitel muzea </w:t>
      </w:r>
      <w:r w:rsidRPr="0091596E">
        <w:rPr>
          <w:b/>
          <w:bCs/>
        </w:rPr>
        <w:t>Zdeněk Bergman</w:t>
      </w:r>
      <w:r w:rsidRPr="0091596E">
        <w:t>.</w:t>
      </w:r>
    </w:p>
    <w:p w14:paraId="731DC925" w14:textId="77777777" w:rsidR="00D73041" w:rsidRPr="0091596E" w:rsidRDefault="00D73041" w:rsidP="00D73041">
      <w:pPr>
        <w:pStyle w:val="Normlnweb"/>
        <w:jc w:val="both"/>
      </w:pPr>
      <w:r w:rsidRPr="0091596E">
        <w:t xml:space="preserve">Přes Karlův most letos opět projede také </w:t>
      </w:r>
      <w:r w:rsidRPr="0091596E">
        <w:rPr>
          <w:rStyle w:val="Siln"/>
        </w:rPr>
        <w:t>koňský povoz</w:t>
      </w:r>
      <w:r w:rsidRPr="0091596E">
        <w:t xml:space="preserve">, průvod doprovodí </w:t>
      </w:r>
      <w:r w:rsidRPr="0091596E">
        <w:rPr>
          <w:rStyle w:val="Siln"/>
        </w:rPr>
        <w:t>zbrojnoši a dobová středověká kapela</w:t>
      </w:r>
      <w:r w:rsidRPr="0091596E">
        <w:t>, takže návštěvníci budou moci zažít atmosféru připomínající dobu vzniku mostu.</w:t>
      </w:r>
    </w:p>
    <w:p w14:paraId="533368A1" w14:textId="77777777" w:rsidR="00285AD4" w:rsidRDefault="00D73041" w:rsidP="00D73041">
      <w:pPr>
        <w:pStyle w:val="Normlnweb"/>
        <w:jc w:val="both"/>
      </w:pPr>
      <w:r w:rsidRPr="00AE37CD">
        <w:t xml:space="preserve">Na Křižovnickém náměstí bude navíc k vidění </w:t>
      </w:r>
      <w:r w:rsidRPr="00AE37CD">
        <w:rPr>
          <w:rStyle w:val="Siln"/>
        </w:rPr>
        <w:t>replika t</w:t>
      </w:r>
      <w:r w:rsidR="00AE37CD">
        <w:rPr>
          <w:rStyle w:val="Siln"/>
        </w:rPr>
        <w:t>zv.</w:t>
      </w:r>
      <w:r w:rsidRPr="00AE37CD">
        <w:rPr>
          <w:rStyle w:val="Siln"/>
        </w:rPr>
        <w:t xml:space="preserve"> Kohoutího kříže</w:t>
      </w:r>
      <w:r w:rsidR="00AE37CD" w:rsidRPr="00AE37CD">
        <w:rPr>
          <w:rStyle w:val="Siln"/>
        </w:rPr>
        <w:t xml:space="preserve"> ze Šumavy</w:t>
      </w:r>
      <w:r w:rsidRPr="00AE37CD">
        <w:t xml:space="preserve">, </w:t>
      </w:r>
      <w:r w:rsidR="00AE37CD" w:rsidRPr="00AE37CD">
        <w:rPr>
          <w:bCs/>
        </w:rPr>
        <w:t xml:space="preserve">který pravděpodobně původně sloužil jako smírčí kříž. </w:t>
      </w:r>
      <w:r w:rsidR="00AE37CD" w:rsidRPr="00AE37CD">
        <w:t>Jeho název odkazující na kohouta symbolizuje pokání, bdělost a připomínku hříchu – odkaz na Petrovo zapření Krista.</w:t>
      </w:r>
      <w:r w:rsidRPr="00AE37CD">
        <w:t xml:space="preserve"> </w:t>
      </w:r>
      <w:r w:rsidR="00AE37CD" w:rsidRPr="00AE37CD">
        <w:t>K</w:t>
      </w:r>
      <w:r w:rsidRPr="00AE37CD">
        <w:t xml:space="preserve">ohout zakokrhal ve chvíli, kdy si </w:t>
      </w:r>
      <w:r w:rsidR="00AE37CD" w:rsidRPr="00AE37CD">
        <w:t xml:space="preserve">Petr </w:t>
      </w:r>
      <w:r w:rsidRPr="00AE37CD">
        <w:t>své zapření uvědomil a hořce zaplakal. Kohout se tak stal symbolem bdělosti, pokání a výzvou k věrnosti i v těžkých chvílích.</w:t>
      </w:r>
    </w:p>
    <w:p w14:paraId="076BA5C8" w14:textId="470CDAD1" w:rsidR="00D73041" w:rsidRPr="0091596E" w:rsidRDefault="00D73041" w:rsidP="00D73041">
      <w:pPr>
        <w:pStyle w:val="Normlnweb"/>
        <w:jc w:val="both"/>
      </w:pPr>
      <w:r w:rsidRPr="0091596E">
        <w:lastRenderedPageBreak/>
        <w:t xml:space="preserve">Ve 14 hodin naváže na </w:t>
      </w:r>
      <w:proofErr w:type="spellStart"/>
      <w:r w:rsidRPr="0091596E">
        <w:t>Vajíčkobraní</w:t>
      </w:r>
      <w:proofErr w:type="spellEnd"/>
      <w:r w:rsidRPr="0091596E">
        <w:t xml:space="preserve"> slavnostní zahájení výstavy </w:t>
      </w:r>
      <w:r w:rsidRPr="0091596E">
        <w:rPr>
          <w:rStyle w:val="Siln"/>
        </w:rPr>
        <w:t>„Šumavské Velikonoce“</w:t>
      </w:r>
      <w:r w:rsidRPr="0091596E">
        <w:t xml:space="preserve"> v Muzeu Karlova mostu. Kurátorem výstavy je historik </w:t>
      </w:r>
      <w:r w:rsidRPr="0091596E">
        <w:rPr>
          <w:rStyle w:val="Siln"/>
        </w:rPr>
        <w:t xml:space="preserve">PhDr. Vladimír </w:t>
      </w:r>
      <w:proofErr w:type="spellStart"/>
      <w:r w:rsidRPr="0091596E">
        <w:rPr>
          <w:rStyle w:val="Siln"/>
        </w:rPr>
        <w:t>Horpeniak</w:t>
      </w:r>
      <w:proofErr w:type="spellEnd"/>
      <w:r w:rsidRPr="0091596E">
        <w:rPr>
          <w:rStyle w:val="Siln"/>
        </w:rPr>
        <w:t xml:space="preserve"> z Muzea Šumavy</w:t>
      </w:r>
      <w:r w:rsidRPr="0091596E">
        <w:t>.</w:t>
      </w:r>
    </w:p>
    <w:p w14:paraId="47C38BD3" w14:textId="77777777" w:rsidR="00D73041" w:rsidRPr="0091596E" w:rsidRDefault="00D73041" w:rsidP="00D73041">
      <w:pPr>
        <w:pStyle w:val="Normlnweb"/>
        <w:jc w:val="both"/>
      </w:pPr>
      <w:r w:rsidRPr="0091596E">
        <w:t xml:space="preserve">Výstava představí vzácná díla sakrálního umění ze Šumavy – od pozdní gotiky až po současnost. Jejím ústředním exponátem bude </w:t>
      </w:r>
      <w:r w:rsidRPr="0091596E">
        <w:rPr>
          <w:rStyle w:val="Siln"/>
        </w:rPr>
        <w:t>polychromovaná dřevořezba Pieta z Podlesí (</w:t>
      </w:r>
      <w:proofErr w:type="spellStart"/>
      <w:r w:rsidRPr="0091596E">
        <w:rPr>
          <w:rStyle w:val="Siln"/>
        </w:rPr>
        <w:t>Vogelsangu</w:t>
      </w:r>
      <w:proofErr w:type="spellEnd"/>
      <w:r w:rsidRPr="0091596E">
        <w:rPr>
          <w:rStyle w:val="Siln"/>
        </w:rPr>
        <w:t>)</w:t>
      </w:r>
      <w:r w:rsidRPr="0091596E">
        <w:t xml:space="preserve"> z let 1510–1520, připisovaná Mistru Oplakávání Krista ze Zvíkova, která patří k nejcennějším dílům české pozdní gotiky. Vedle historických děl budou vystaveny také práce současných umělců, například obrazy Kristiny Maršíkové Málkové, Michala Vavrečky nebo Dagmar Hamsíkové, které ukazují, že křesťanská inspirace zůstává živá i v dnešním výtvarném umění.</w:t>
      </w:r>
    </w:p>
    <w:p w14:paraId="33D7F0E6" w14:textId="0C0BD072" w:rsidR="00D73041" w:rsidRPr="0091596E" w:rsidRDefault="00D73041" w:rsidP="00D73041">
      <w:pPr>
        <w:pStyle w:val="Normlnweb"/>
        <w:jc w:val="both"/>
      </w:pPr>
      <w:r w:rsidRPr="0091596E">
        <w:t xml:space="preserve">Součástí expozice bude rovněž </w:t>
      </w:r>
      <w:r w:rsidR="0091596E" w:rsidRPr="0091596E">
        <w:t xml:space="preserve">kvalitní </w:t>
      </w:r>
      <w:r w:rsidRPr="0091596E">
        <w:rPr>
          <w:rStyle w:val="Siln"/>
          <w:b w:val="0"/>
          <w:bCs w:val="0"/>
        </w:rPr>
        <w:t xml:space="preserve">replika </w:t>
      </w:r>
      <w:r w:rsidRPr="0091596E">
        <w:rPr>
          <w:rStyle w:val="Siln"/>
        </w:rPr>
        <w:t>Turínského plátna</w:t>
      </w:r>
      <w:r w:rsidR="0091596E">
        <w:rPr>
          <w:rStyle w:val="Siln"/>
          <w:b w:val="0"/>
          <w:bCs w:val="0"/>
        </w:rPr>
        <w:t xml:space="preserve"> </w:t>
      </w:r>
      <w:r w:rsidR="0091596E" w:rsidRPr="0091596E">
        <w:rPr>
          <w:rStyle w:val="Siln"/>
          <w:b w:val="0"/>
          <w:bCs w:val="0"/>
        </w:rPr>
        <w:t>v plné velikosti</w:t>
      </w:r>
      <w:r w:rsidRPr="0091596E">
        <w:t xml:space="preserve">, uchovávaného v turínské katedrále, které </w:t>
      </w:r>
      <w:r w:rsidR="0091596E" w:rsidRPr="0091596E">
        <w:t xml:space="preserve">bývá považováno </w:t>
      </w:r>
      <w:r w:rsidRPr="0091596E">
        <w:t xml:space="preserve">za pohřební plátno Ježíše Krista. Na látce je patrný obraz muže nesoucího stopy </w:t>
      </w:r>
      <w:r w:rsidR="0091596E" w:rsidRPr="0091596E">
        <w:t xml:space="preserve">bičování a </w:t>
      </w:r>
      <w:r w:rsidRPr="0091596E">
        <w:t>ukřižování popsané v</w:t>
      </w:r>
      <w:r w:rsidR="0091596E" w:rsidRPr="0091596E">
        <w:t> E</w:t>
      </w:r>
      <w:r w:rsidRPr="0091596E">
        <w:t>vangeliích</w:t>
      </w:r>
      <w:r w:rsidR="0091596E" w:rsidRPr="0091596E">
        <w:t>.</w:t>
      </w:r>
    </w:p>
    <w:p w14:paraId="30EB7E6D" w14:textId="5480D9E9" w:rsidR="00D73041" w:rsidRPr="0091596E" w:rsidRDefault="00D73041" w:rsidP="00D73041">
      <w:pPr>
        <w:pStyle w:val="Normlnweb"/>
        <w:jc w:val="both"/>
      </w:pPr>
      <w:r w:rsidRPr="0091596E">
        <w:t xml:space="preserve">Návštěvníci budou moci ve zdejší barokní kavárně ochutnat </w:t>
      </w:r>
      <w:r w:rsidRPr="0091596E">
        <w:rPr>
          <w:rStyle w:val="Siln"/>
        </w:rPr>
        <w:t>vaječné speciality</w:t>
      </w:r>
      <w:r w:rsidRPr="0091596E">
        <w:t xml:space="preserve"> a připít si také </w:t>
      </w:r>
      <w:r w:rsidRPr="0091596E">
        <w:rPr>
          <w:rStyle w:val="Siln"/>
        </w:rPr>
        <w:t>velvarským vaječným koňakem</w:t>
      </w:r>
      <w:r w:rsidRPr="0091596E">
        <w:t>.</w:t>
      </w:r>
      <w:r w:rsidR="00285AD4">
        <w:t xml:space="preserve"> </w:t>
      </w:r>
      <w:r w:rsidRPr="0091596E">
        <w:t xml:space="preserve">Karlův most je podle legendy jediným mostem na světě stavěným nejen z kamene, ale také z vajec. A zřejmě i díky této neobvyklé „receptuře“ stojí už více než </w:t>
      </w:r>
      <w:r w:rsidRPr="0091596E">
        <w:rPr>
          <w:rStyle w:val="Siln"/>
        </w:rPr>
        <w:t>670 let</w:t>
      </w:r>
      <w:r w:rsidRPr="0091596E">
        <w:t>.</w:t>
      </w:r>
    </w:p>
    <w:p w14:paraId="555DEF4B" w14:textId="4247801A" w:rsidR="00D73041" w:rsidRPr="0091596E" w:rsidRDefault="00D73041" w:rsidP="00D73041">
      <w:pPr>
        <w:pStyle w:val="Normlnweb"/>
        <w:jc w:val="both"/>
      </w:pPr>
      <w:r w:rsidRPr="0091596E">
        <w:t xml:space="preserve">Výstava </w:t>
      </w:r>
      <w:hyperlink r:id="rId8" w:history="1">
        <w:r w:rsidRPr="00012D91">
          <w:rPr>
            <w:rStyle w:val="Hypertextovodkaz"/>
            <w:b/>
            <w:bCs/>
          </w:rPr>
          <w:t>„Šumavské Velikonoce“</w:t>
        </w:r>
      </w:hyperlink>
      <w:r w:rsidRPr="0091596E">
        <w:t xml:space="preserve"> bude v Muzeu Karlova mostu otevřena pro veřejnost </w:t>
      </w:r>
      <w:r w:rsidR="00392DE4">
        <w:br/>
      </w:r>
      <w:r w:rsidRPr="0091596E">
        <w:t xml:space="preserve">od </w:t>
      </w:r>
      <w:r w:rsidR="00CB1264" w:rsidRPr="0091596E">
        <w:rPr>
          <w:rStyle w:val="Siln"/>
        </w:rPr>
        <w:t>29</w:t>
      </w:r>
      <w:r w:rsidRPr="0091596E">
        <w:rPr>
          <w:rStyle w:val="Siln"/>
        </w:rPr>
        <w:t xml:space="preserve">. </w:t>
      </w:r>
      <w:r w:rsidR="00CB1264" w:rsidRPr="0091596E">
        <w:rPr>
          <w:rStyle w:val="Siln"/>
        </w:rPr>
        <w:t>března</w:t>
      </w:r>
      <w:r w:rsidRPr="0091596E">
        <w:rPr>
          <w:rStyle w:val="Siln"/>
        </w:rPr>
        <w:t xml:space="preserve"> do 24. května 2026</w:t>
      </w:r>
      <w:r w:rsidRPr="0091596E">
        <w:t>.</w:t>
      </w:r>
    </w:p>
    <w:p w14:paraId="1D37AD9A" w14:textId="61385F3E" w:rsidR="00A60B7C" w:rsidRPr="0091596E" w:rsidRDefault="00D73041" w:rsidP="00CB1264">
      <w:pPr>
        <w:pStyle w:val="Normlnweb"/>
      </w:pPr>
      <w:r w:rsidRPr="0091596E">
        <w:rPr>
          <w:rStyle w:val="Siln"/>
        </w:rPr>
        <w:t>Kontakt:</w:t>
      </w:r>
      <w:r w:rsidRPr="0091596E">
        <w:br/>
        <w:t>Zdeněk Bergman</w:t>
      </w:r>
      <w:r w:rsidRPr="0091596E">
        <w:br/>
        <w:t>ředitel Muzea Karlova mostu</w:t>
      </w:r>
      <w:r w:rsidRPr="0091596E">
        <w:br/>
        <w:t>tel.: 603 819 947</w:t>
      </w:r>
      <w:r w:rsidRPr="0091596E">
        <w:br/>
        <w:t xml:space="preserve">e-mail: </w:t>
      </w:r>
      <w:hyperlink r:id="rId9" w:history="1">
        <w:r w:rsidRPr="00392DE4">
          <w:rPr>
            <w:rStyle w:val="Hypertextovodkaz"/>
          </w:rPr>
          <w:t>zdenek@bergman.cz</w:t>
        </w:r>
      </w:hyperlink>
    </w:p>
    <w:p w14:paraId="7E0C2999" w14:textId="37E804AF" w:rsidR="00A60B7C" w:rsidRPr="00F465D5" w:rsidRDefault="00B6622D" w:rsidP="00310779">
      <w:pPr>
        <w:rPr>
          <w:rFonts w:ascii="Times New Roman" w:hAnsi="Times New Roman"/>
          <w:sz w:val="24"/>
        </w:rPr>
      </w:pPr>
      <w:r w:rsidRPr="00F465D5">
        <w:rPr>
          <w:rFonts w:ascii="Times New Roman" w:hAnsi="Times New Roman"/>
          <w:noProof/>
          <w:sz w:val="24"/>
          <w:lang w:eastAsia="cs-CZ"/>
        </w:rPr>
        <w:lastRenderedPageBreak/>
        <w:drawing>
          <wp:inline distT="0" distB="0" distL="0" distR="0" wp14:anchorId="45868A68" wp14:editId="0457488F">
            <wp:extent cx="5772337" cy="3246939"/>
            <wp:effectExtent l="0" t="0" r="0" b="444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72337" cy="3246939"/>
                    </a:xfrm>
                    <a:prstGeom prst="rect">
                      <a:avLst/>
                    </a:prstGeom>
                    <a:noFill/>
                    <a:ln>
                      <a:noFill/>
                    </a:ln>
                  </pic:spPr>
                </pic:pic>
              </a:graphicData>
            </a:graphic>
          </wp:inline>
        </w:drawing>
      </w:r>
    </w:p>
    <w:p w14:paraId="57EC1DD0" w14:textId="0373D224" w:rsidR="00A60B7C" w:rsidRPr="00F465D5" w:rsidRDefault="00287D8D" w:rsidP="00310779">
      <w:pPr>
        <w:rPr>
          <w:rFonts w:ascii="Times New Roman" w:hAnsi="Times New Roman"/>
          <w:sz w:val="24"/>
        </w:rPr>
      </w:pPr>
      <w:r>
        <w:rPr>
          <w:rFonts w:ascii="Times New Roman" w:hAnsi="Times New Roman"/>
          <w:sz w:val="24"/>
        </w:rPr>
        <w:t xml:space="preserve">Obr. 1. </w:t>
      </w:r>
      <w:r w:rsidR="00CB1264">
        <w:rPr>
          <w:rFonts w:ascii="Times New Roman" w:hAnsi="Times New Roman"/>
          <w:sz w:val="24"/>
        </w:rPr>
        <w:t xml:space="preserve">Atmosféra </w:t>
      </w:r>
      <w:proofErr w:type="spellStart"/>
      <w:r w:rsidR="00CB1264">
        <w:rPr>
          <w:rFonts w:ascii="Times New Roman" w:hAnsi="Times New Roman"/>
          <w:sz w:val="24"/>
        </w:rPr>
        <w:t>Vajíčkobraní</w:t>
      </w:r>
      <w:proofErr w:type="spellEnd"/>
      <w:r w:rsidR="00CB1264">
        <w:rPr>
          <w:rFonts w:ascii="Times New Roman" w:hAnsi="Times New Roman"/>
          <w:sz w:val="24"/>
        </w:rPr>
        <w:t xml:space="preserve"> z roku 2025</w:t>
      </w:r>
    </w:p>
    <w:p w14:paraId="6A694D51" w14:textId="77777777" w:rsidR="00A645E5" w:rsidRPr="00F465D5" w:rsidRDefault="00A645E5" w:rsidP="00310779">
      <w:pPr>
        <w:rPr>
          <w:rFonts w:ascii="Times New Roman" w:hAnsi="Times New Roman"/>
          <w:sz w:val="24"/>
        </w:rPr>
      </w:pPr>
    </w:p>
    <w:p w14:paraId="12790B4D" w14:textId="32BEC6BE" w:rsidR="00287D8D" w:rsidRPr="00F465D5" w:rsidRDefault="00B6622D" w:rsidP="00287D8D">
      <w:pPr>
        <w:rPr>
          <w:rFonts w:ascii="Times New Roman" w:hAnsi="Times New Roman"/>
          <w:sz w:val="24"/>
        </w:rPr>
      </w:pPr>
      <w:r w:rsidRPr="00F465D5">
        <w:rPr>
          <w:rFonts w:ascii="Times New Roman" w:hAnsi="Times New Roman"/>
          <w:noProof/>
          <w:sz w:val="24"/>
          <w:lang w:eastAsia="cs-CZ"/>
        </w:rPr>
        <w:lastRenderedPageBreak/>
        <w:drawing>
          <wp:inline distT="0" distB="0" distL="0" distR="0" wp14:anchorId="418EEC14" wp14:editId="71271B82">
            <wp:extent cx="5753100" cy="3236118"/>
            <wp:effectExtent l="0" t="0" r="0" b="254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53100" cy="3236118"/>
                    </a:xfrm>
                    <a:prstGeom prst="rect">
                      <a:avLst/>
                    </a:prstGeom>
                    <a:noFill/>
                    <a:ln>
                      <a:noFill/>
                    </a:ln>
                  </pic:spPr>
                </pic:pic>
              </a:graphicData>
            </a:graphic>
          </wp:inline>
        </w:drawing>
      </w:r>
      <w:r w:rsidR="00287D8D">
        <w:rPr>
          <w:rFonts w:ascii="Times New Roman" w:hAnsi="Times New Roman"/>
          <w:sz w:val="24"/>
        </w:rPr>
        <w:br/>
        <w:t xml:space="preserve">Obr. 2. Atmosféra </w:t>
      </w:r>
      <w:proofErr w:type="spellStart"/>
      <w:r w:rsidR="00287D8D">
        <w:rPr>
          <w:rFonts w:ascii="Times New Roman" w:hAnsi="Times New Roman"/>
          <w:sz w:val="24"/>
        </w:rPr>
        <w:t>Vajíčkobraní</w:t>
      </w:r>
      <w:proofErr w:type="spellEnd"/>
      <w:r w:rsidR="00287D8D">
        <w:rPr>
          <w:rFonts w:ascii="Times New Roman" w:hAnsi="Times New Roman"/>
          <w:sz w:val="24"/>
        </w:rPr>
        <w:t xml:space="preserve"> a výstavy v prostorách Muzea Karlova mostu z roku 2025</w:t>
      </w:r>
    </w:p>
    <w:p w14:paraId="68FB9407" w14:textId="48B33328" w:rsidR="00A60B7C" w:rsidRPr="00F465D5" w:rsidRDefault="00A60B7C" w:rsidP="00310779">
      <w:pPr>
        <w:rPr>
          <w:rFonts w:ascii="Times New Roman" w:hAnsi="Times New Roman"/>
          <w:sz w:val="24"/>
        </w:rPr>
      </w:pPr>
    </w:p>
    <w:p w14:paraId="189E44D3" w14:textId="0AC30682" w:rsidR="00A60B7C" w:rsidRPr="00F465D5" w:rsidRDefault="00A60B7C" w:rsidP="00310779">
      <w:pPr>
        <w:rPr>
          <w:rFonts w:ascii="Times New Roman" w:hAnsi="Times New Roman"/>
          <w:sz w:val="24"/>
        </w:rPr>
      </w:pPr>
    </w:p>
    <w:p w14:paraId="48E6CC56" w14:textId="6C2BF9EB" w:rsidR="00A60B7C" w:rsidRPr="00F465D5" w:rsidRDefault="00A60B7C" w:rsidP="00310779">
      <w:pPr>
        <w:rPr>
          <w:rFonts w:ascii="Times New Roman" w:hAnsi="Times New Roman"/>
          <w:sz w:val="24"/>
        </w:rPr>
      </w:pPr>
    </w:p>
    <w:p w14:paraId="1DB3720F" w14:textId="080D3ED6" w:rsidR="00287D8D" w:rsidRPr="00F465D5" w:rsidRDefault="00951C8D" w:rsidP="00287D8D">
      <w:pPr>
        <w:rPr>
          <w:rFonts w:ascii="Times New Roman" w:hAnsi="Times New Roman"/>
          <w:sz w:val="24"/>
        </w:rPr>
      </w:pPr>
      <w:r w:rsidRPr="00F465D5">
        <w:rPr>
          <w:rFonts w:ascii="Times New Roman" w:hAnsi="Times New Roman"/>
          <w:noProof/>
          <w:sz w:val="24"/>
        </w:rPr>
        <w:lastRenderedPageBreak/>
        <w:drawing>
          <wp:inline distT="0" distB="0" distL="0" distR="0" wp14:anchorId="291DCF8A" wp14:editId="17C16407">
            <wp:extent cx="5762625" cy="3241476"/>
            <wp:effectExtent l="0" t="0" r="317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62625" cy="3241476"/>
                    </a:xfrm>
                    <a:prstGeom prst="rect">
                      <a:avLst/>
                    </a:prstGeom>
                    <a:noFill/>
                    <a:ln>
                      <a:noFill/>
                    </a:ln>
                  </pic:spPr>
                </pic:pic>
              </a:graphicData>
            </a:graphic>
          </wp:inline>
        </w:drawing>
      </w:r>
      <w:r w:rsidR="00287D8D">
        <w:rPr>
          <w:rFonts w:ascii="Times New Roman" w:hAnsi="Times New Roman"/>
          <w:sz w:val="24"/>
        </w:rPr>
        <w:br/>
        <w:t>Obr. 3. Ukázka děl, inspirace, na které se můžete těšil letos v rámci výstavy Šumavských Velikonoc</w:t>
      </w:r>
    </w:p>
    <w:p w14:paraId="2ECA94D7" w14:textId="082B7E92" w:rsidR="00B6622D" w:rsidRPr="00F465D5" w:rsidRDefault="00B6622D" w:rsidP="00310779">
      <w:pPr>
        <w:rPr>
          <w:rFonts w:ascii="Times New Roman" w:hAnsi="Times New Roman"/>
          <w:sz w:val="24"/>
        </w:rPr>
      </w:pPr>
    </w:p>
    <w:p w14:paraId="633A78A7" w14:textId="77777777" w:rsidR="00B6622D" w:rsidRPr="00F465D5" w:rsidRDefault="00B6622D" w:rsidP="00310779">
      <w:pPr>
        <w:rPr>
          <w:rFonts w:ascii="Times New Roman" w:hAnsi="Times New Roman"/>
          <w:sz w:val="24"/>
        </w:rPr>
      </w:pPr>
    </w:p>
    <w:p w14:paraId="1367F766" w14:textId="5E3AC144" w:rsidR="00287D8D" w:rsidRPr="00F465D5" w:rsidRDefault="00951C8D" w:rsidP="00287D8D">
      <w:pPr>
        <w:rPr>
          <w:rFonts w:ascii="Times New Roman" w:hAnsi="Times New Roman"/>
          <w:sz w:val="24"/>
        </w:rPr>
      </w:pPr>
      <w:r w:rsidRPr="00F465D5">
        <w:rPr>
          <w:rFonts w:ascii="Times New Roman" w:hAnsi="Times New Roman"/>
          <w:noProof/>
          <w:sz w:val="24"/>
        </w:rPr>
        <w:lastRenderedPageBreak/>
        <w:drawing>
          <wp:inline distT="0" distB="0" distL="0" distR="0" wp14:anchorId="6F22D727" wp14:editId="76759426">
            <wp:extent cx="5762624" cy="3241476"/>
            <wp:effectExtent l="0" t="0" r="381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62624" cy="3241476"/>
                    </a:xfrm>
                    <a:prstGeom prst="rect">
                      <a:avLst/>
                    </a:prstGeom>
                    <a:noFill/>
                    <a:ln>
                      <a:noFill/>
                    </a:ln>
                  </pic:spPr>
                </pic:pic>
              </a:graphicData>
            </a:graphic>
          </wp:inline>
        </w:drawing>
      </w:r>
      <w:r w:rsidR="00287D8D">
        <w:rPr>
          <w:rFonts w:ascii="Times New Roman" w:hAnsi="Times New Roman"/>
          <w:sz w:val="24"/>
        </w:rPr>
        <w:br/>
        <w:t xml:space="preserve">Obr. 4. Pozvánka na výstavu Šumavské Velikonoce </w:t>
      </w:r>
      <w:r w:rsidR="00012D91">
        <w:rPr>
          <w:rFonts w:ascii="Times New Roman" w:hAnsi="Times New Roman"/>
          <w:sz w:val="24"/>
        </w:rPr>
        <w:t xml:space="preserve">– FCB UDÁLOST </w:t>
      </w:r>
      <w:hyperlink r:id="rId14" w:history="1">
        <w:r w:rsidR="00012D91" w:rsidRPr="00012D91">
          <w:rPr>
            <w:rStyle w:val="Hypertextovodkaz"/>
            <w:rFonts w:ascii="Times New Roman" w:hAnsi="Times New Roman"/>
            <w:sz w:val="24"/>
          </w:rPr>
          <w:t>ZDE</w:t>
        </w:r>
      </w:hyperlink>
    </w:p>
    <w:p w14:paraId="7CE49C71" w14:textId="168AC9F7" w:rsidR="00287D8D" w:rsidRPr="00F465D5" w:rsidRDefault="00287D8D" w:rsidP="00310779">
      <w:pPr>
        <w:rPr>
          <w:rFonts w:ascii="Times New Roman" w:hAnsi="Times New Roman"/>
          <w:sz w:val="24"/>
        </w:rPr>
      </w:pPr>
    </w:p>
    <w:p w14:paraId="0E21077A" w14:textId="39BC2D94" w:rsidR="00A60B7C" w:rsidRDefault="00A60B7C" w:rsidP="00310779">
      <w:pPr>
        <w:rPr>
          <w:rFonts w:ascii="Times New Roman" w:hAnsi="Times New Roman"/>
          <w:sz w:val="24"/>
        </w:rPr>
      </w:pPr>
    </w:p>
    <w:p w14:paraId="032D4C3A" w14:textId="7BD20F27" w:rsidR="00F465D5" w:rsidRDefault="00F465D5" w:rsidP="00310779">
      <w:pPr>
        <w:rPr>
          <w:rFonts w:ascii="Times New Roman" w:hAnsi="Times New Roman"/>
          <w:sz w:val="24"/>
        </w:rPr>
      </w:pPr>
    </w:p>
    <w:p w14:paraId="5BAC2E2B" w14:textId="77777777" w:rsidR="00F465D5" w:rsidRPr="00F465D5" w:rsidRDefault="00F465D5" w:rsidP="00310779">
      <w:pPr>
        <w:rPr>
          <w:rFonts w:ascii="Times New Roman" w:hAnsi="Times New Roman"/>
          <w:sz w:val="24"/>
        </w:rPr>
      </w:pPr>
    </w:p>
    <w:sectPr w:rsidR="00F465D5" w:rsidRPr="00F465D5" w:rsidSect="00285AD4">
      <w:headerReference w:type="default" r:id="rId15"/>
      <w:footerReference w:type="default" r:id="rId16"/>
      <w:pgSz w:w="11906" w:h="16838"/>
      <w:pgMar w:top="4216" w:right="1417" w:bottom="4395" w:left="1417" w:header="119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48582" w14:textId="77777777" w:rsidR="008B0F32" w:rsidRDefault="008B0F32" w:rsidP="004E41C9">
      <w:pPr>
        <w:spacing w:after="0" w:line="240" w:lineRule="auto"/>
      </w:pPr>
      <w:r>
        <w:separator/>
      </w:r>
    </w:p>
  </w:endnote>
  <w:endnote w:type="continuationSeparator" w:id="0">
    <w:p w14:paraId="473918C4" w14:textId="77777777" w:rsidR="008B0F32" w:rsidRDefault="008B0F32" w:rsidP="004E4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B0604020202020204"/>
    <w:charset w:val="00"/>
    <w:family w:val="roman"/>
    <w:notTrueType/>
    <w:pitch w:val="variable"/>
    <w:sig w:usb0="E00002AF" w:usb1="5000205B" w:usb2="00000000" w:usb3="00000000" w:csb0="0000009F" w:csb1="00000000"/>
  </w:font>
  <w:font w:name="Adobe Garamond Pro Bold">
    <w:altName w:val="Times New Roman"/>
    <w:panose1 w:val="020B0604020202020204"/>
    <w:charset w:val="00"/>
    <w:family w:val="roman"/>
    <w:notTrueType/>
    <w:pitch w:val="variable"/>
    <w:sig w:usb0="00000001" w:usb1="00000001" w:usb2="00000000" w:usb3="00000000" w:csb0="00000093" w:csb1="00000000"/>
  </w:font>
  <w:font w:name="Garamond Premr Pro">
    <w:altName w:val="Times New Roman"/>
    <w:panose1 w:val="020B0604020202020204"/>
    <w:charset w:val="00"/>
    <w:family w:val="roman"/>
    <w:notTrueType/>
    <w:pitch w:val="variable"/>
    <w:sig w:usb0="00000001" w:usb1="5000E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C41E1" w14:textId="77777777" w:rsidR="004E41C9" w:rsidRDefault="004E41C9">
    <w:pPr>
      <w:pStyle w:val="Zpat"/>
    </w:pPr>
    <w:r>
      <w:rPr>
        <w:noProof/>
        <w:lang w:eastAsia="cs-CZ"/>
      </w:rPr>
      <w:drawing>
        <wp:anchor distT="0" distB="0" distL="114300" distR="114300" simplePos="0" relativeHeight="251659264" behindDoc="1" locked="0" layoutInCell="1" allowOverlap="1" wp14:anchorId="06F76E62" wp14:editId="5D524825">
          <wp:simplePos x="0" y="0"/>
          <wp:positionH relativeFrom="column">
            <wp:posOffset>-909320</wp:posOffset>
          </wp:positionH>
          <wp:positionV relativeFrom="paragraph">
            <wp:posOffset>-2100580</wp:posOffset>
          </wp:positionV>
          <wp:extent cx="7560310" cy="2695575"/>
          <wp:effectExtent l="19050" t="0" r="2540" b="0"/>
          <wp:wrapNone/>
          <wp:docPr id="56" name="Obrázek 56" descr="hlavickovy_pap_spolku_MKM_zap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ovy_pap_spolku_MKM_zapati.jpg"/>
                  <pic:cNvPicPr/>
                </pic:nvPicPr>
                <pic:blipFill>
                  <a:blip r:embed="rId1"/>
                  <a:stretch>
                    <a:fillRect/>
                  </a:stretch>
                </pic:blipFill>
                <pic:spPr>
                  <a:xfrm>
                    <a:off x="0" y="0"/>
                    <a:ext cx="7560310" cy="26955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4BE99" w14:textId="77777777" w:rsidR="008B0F32" w:rsidRDefault="008B0F32" w:rsidP="004E41C9">
      <w:pPr>
        <w:spacing w:after="0" w:line="240" w:lineRule="auto"/>
      </w:pPr>
      <w:r>
        <w:separator/>
      </w:r>
    </w:p>
  </w:footnote>
  <w:footnote w:type="continuationSeparator" w:id="0">
    <w:p w14:paraId="77D7C897" w14:textId="77777777" w:rsidR="008B0F32" w:rsidRDefault="008B0F32" w:rsidP="004E41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219F7" w14:textId="77777777" w:rsidR="004E41C9" w:rsidRDefault="004E41C9" w:rsidP="004E41C9">
    <w:pPr>
      <w:pStyle w:val="Zkladnodstavec"/>
      <w:spacing w:line="240" w:lineRule="auto"/>
      <w:jc w:val="center"/>
      <w:rPr>
        <w:rFonts w:ascii="Adobe Garamond Pro Bold" w:hAnsi="Adobe Garamond Pro Bold" w:cs="Adobe Garamond Pro Bold"/>
        <w:b/>
        <w:bCs/>
        <w:sz w:val="52"/>
        <w:szCs w:val="52"/>
      </w:rPr>
    </w:pPr>
    <w:r>
      <w:rPr>
        <w:rFonts w:ascii="Adobe Garamond Pro Bold" w:hAnsi="Adobe Garamond Pro Bold" w:cs="Adobe Garamond Pro Bold"/>
        <w:b/>
        <w:bCs/>
        <w:noProof/>
        <w:sz w:val="52"/>
        <w:szCs w:val="52"/>
        <w:lang w:eastAsia="cs-CZ"/>
      </w:rPr>
      <w:drawing>
        <wp:anchor distT="0" distB="0" distL="114300" distR="114300" simplePos="0" relativeHeight="251658240" behindDoc="1" locked="0" layoutInCell="1" allowOverlap="1" wp14:anchorId="4BDD462E" wp14:editId="4DB8B8F2">
          <wp:simplePos x="0" y="0"/>
          <wp:positionH relativeFrom="column">
            <wp:posOffset>1175242</wp:posOffset>
          </wp:positionH>
          <wp:positionV relativeFrom="paragraph">
            <wp:posOffset>-96520</wp:posOffset>
          </wp:positionV>
          <wp:extent cx="3470400" cy="734400"/>
          <wp:effectExtent l="0" t="0" r="0" b="2540"/>
          <wp:wrapNone/>
          <wp:docPr id="55" name="Obrázek 55" descr="hlavickovy_pap_spolku_MKM_zahl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ckovy_pap_spolku_MKM_zahlavi.jpg"/>
                  <pic:cNvPicPr/>
                </pic:nvPicPr>
                <pic:blipFill>
                  <a:blip r:embed="rId1"/>
                  <a:stretch>
                    <a:fillRect/>
                  </a:stretch>
                </pic:blipFill>
                <pic:spPr>
                  <a:xfrm>
                    <a:off x="0" y="0"/>
                    <a:ext cx="3470400" cy="734400"/>
                  </a:xfrm>
                  <a:prstGeom prst="rect">
                    <a:avLst/>
                  </a:prstGeom>
                </pic:spPr>
              </pic:pic>
            </a:graphicData>
          </a:graphic>
          <wp14:sizeRelH relativeFrom="margin">
            <wp14:pctWidth>0</wp14:pctWidth>
          </wp14:sizeRelH>
          <wp14:sizeRelV relativeFrom="margin">
            <wp14:pctHeight>0</wp14:pctHeight>
          </wp14:sizeRelV>
        </wp:anchor>
      </w:drawing>
    </w:r>
  </w:p>
  <w:p w14:paraId="454D4CFD" w14:textId="77777777" w:rsidR="004E41C9" w:rsidRDefault="004E41C9" w:rsidP="00285AD4">
    <w:pPr>
      <w:pStyle w:val="Zkladnodstavec"/>
      <w:spacing w:line="240" w:lineRule="auto"/>
      <w:rPr>
        <w:rFonts w:ascii="Adobe Garamond Pro Bold" w:hAnsi="Adobe Garamond Pro Bold" w:cs="Adobe Garamond Pro Bold"/>
        <w:b/>
        <w:bCs/>
        <w:sz w:val="46"/>
        <w:szCs w:val="46"/>
      </w:rPr>
    </w:pPr>
  </w:p>
  <w:p w14:paraId="418F6D29" w14:textId="77777777" w:rsidR="004E41C9" w:rsidRPr="00285AD4" w:rsidRDefault="004E41C9" w:rsidP="004E41C9">
    <w:pPr>
      <w:pStyle w:val="Zkladnodstavec"/>
      <w:jc w:val="center"/>
      <w:rPr>
        <w:rFonts w:ascii="Garamond Premr Pro" w:hAnsi="Garamond Premr Pro" w:cs="Garamond Premr Pro"/>
        <w:sz w:val="40"/>
        <w:szCs w:val="40"/>
      </w:rPr>
    </w:pPr>
    <w:r w:rsidRPr="00285AD4">
      <w:rPr>
        <w:rFonts w:ascii="Adobe Garamond Pro Bold" w:hAnsi="Adobe Garamond Pro Bold" w:cs="Adobe Garamond Pro Bold"/>
        <w:b/>
        <w:bCs/>
        <w:sz w:val="40"/>
        <w:szCs w:val="40"/>
      </w:rPr>
      <w:t xml:space="preserve">Muzeum Karlova mostu Praha, </w:t>
    </w:r>
    <w:proofErr w:type="spellStart"/>
    <w:r w:rsidRPr="00285AD4">
      <w:rPr>
        <w:rFonts w:ascii="Adobe Garamond Pro Bold" w:hAnsi="Adobe Garamond Pro Bold" w:cs="Adobe Garamond Pro Bold"/>
        <w:b/>
        <w:bCs/>
        <w:sz w:val="40"/>
        <w:szCs w:val="40"/>
      </w:rPr>
      <w:t>z.s</w:t>
    </w:r>
    <w:proofErr w:type="spellEnd"/>
    <w:r w:rsidRPr="00285AD4">
      <w:rPr>
        <w:rFonts w:ascii="Adobe Garamond Pro Bold" w:hAnsi="Adobe Garamond Pro Bold" w:cs="Adobe Garamond Pro Bold"/>
        <w:b/>
        <w:bCs/>
        <w:sz w:val="40"/>
        <w:szCs w:val="40"/>
      </w:rPr>
      <w:t>.</w:t>
    </w:r>
  </w:p>
  <w:p w14:paraId="365BA346" w14:textId="77777777" w:rsidR="004E41C9" w:rsidRDefault="00E15FDB" w:rsidP="004E41C9">
    <w:pPr>
      <w:pStyle w:val="Zhlav"/>
      <w:jc w:val="center"/>
    </w:pPr>
    <w:r>
      <w:rPr>
        <w:rFonts w:ascii="Garamond Premr Pro" w:hAnsi="Garamond Premr Pro" w:cs="Garamond Premr Pro"/>
        <w:sz w:val="26"/>
        <w:szCs w:val="26"/>
      </w:rPr>
      <w:t>Křižovnické náměstí 3</w:t>
    </w:r>
    <w:r w:rsidR="004E41C9">
      <w:rPr>
        <w:rFonts w:ascii="Garamond Premr Pro" w:hAnsi="Garamond Premr Pro" w:cs="Garamond Premr Pro"/>
        <w:sz w:val="26"/>
        <w:szCs w:val="26"/>
      </w:rPr>
      <w:t xml:space="preserve">, </w:t>
    </w:r>
    <w:r>
      <w:rPr>
        <w:rFonts w:ascii="Garamond Premr Pro" w:hAnsi="Garamond Premr Pro" w:cs="Garamond Premr Pro"/>
        <w:sz w:val="26"/>
        <w:szCs w:val="26"/>
      </w:rPr>
      <w:t>110</w:t>
    </w:r>
    <w:r w:rsidR="004E41C9">
      <w:rPr>
        <w:rFonts w:ascii="Garamond Premr Pro" w:hAnsi="Garamond Premr Pro" w:cs="Garamond Premr Pro"/>
        <w:sz w:val="26"/>
        <w:szCs w:val="26"/>
      </w:rPr>
      <w:t xml:space="preserve"> 00 Praha </w:t>
    </w:r>
    <w:r>
      <w:rPr>
        <w:rFonts w:ascii="Garamond Premr Pro" w:hAnsi="Garamond Premr Pro" w:cs="Garamond Premr Pro"/>
        <w:sz w:val="26"/>
        <w:szCs w:val="26"/>
      </w:rPr>
      <w:t>1</w:t>
    </w:r>
    <w:r w:rsidR="004E41C9">
      <w:rPr>
        <w:rFonts w:ascii="Garamond Premr Pro" w:hAnsi="Garamond Premr Pro" w:cs="Garamond Premr Pro"/>
        <w:sz w:val="26"/>
        <w:szCs w:val="26"/>
      </w:rPr>
      <w:t>, IČ 05342007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1C9"/>
    <w:rsid w:val="00012D91"/>
    <w:rsid w:val="000170C6"/>
    <w:rsid w:val="000550D9"/>
    <w:rsid w:val="00061149"/>
    <w:rsid w:val="00085132"/>
    <w:rsid w:val="000B74D3"/>
    <w:rsid w:val="001004F5"/>
    <w:rsid w:val="001574D5"/>
    <w:rsid w:val="00164328"/>
    <w:rsid w:val="00180612"/>
    <w:rsid w:val="001D12DE"/>
    <w:rsid w:val="00204A4C"/>
    <w:rsid w:val="002103C4"/>
    <w:rsid w:val="00224242"/>
    <w:rsid w:val="00235EF5"/>
    <w:rsid w:val="002652C0"/>
    <w:rsid w:val="00285AD4"/>
    <w:rsid w:val="00287D8D"/>
    <w:rsid w:val="002C625C"/>
    <w:rsid w:val="002D58AA"/>
    <w:rsid w:val="00310779"/>
    <w:rsid w:val="00340882"/>
    <w:rsid w:val="00392DE4"/>
    <w:rsid w:val="003B785C"/>
    <w:rsid w:val="003C27FB"/>
    <w:rsid w:val="003C4B4F"/>
    <w:rsid w:val="003F61A4"/>
    <w:rsid w:val="00436878"/>
    <w:rsid w:val="00461EF8"/>
    <w:rsid w:val="004B48FE"/>
    <w:rsid w:val="004C3A91"/>
    <w:rsid w:val="004E41C9"/>
    <w:rsid w:val="005229DA"/>
    <w:rsid w:val="00523B14"/>
    <w:rsid w:val="00535AD5"/>
    <w:rsid w:val="00536A72"/>
    <w:rsid w:val="00541AD5"/>
    <w:rsid w:val="0056047F"/>
    <w:rsid w:val="005B22E4"/>
    <w:rsid w:val="00616D54"/>
    <w:rsid w:val="00631B83"/>
    <w:rsid w:val="00636696"/>
    <w:rsid w:val="00653CFE"/>
    <w:rsid w:val="006B19AD"/>
    <w:rsid w:val="006B2F54"/>
    <w:rsid w:val="006B4855"/>
    <w:rsid w:val="006E7789"/>
    <w:rsid w:val="006F4FFA"/>
    <w:rsid w:val="00721B1A"/>
    <w:rsid w:val="00756639"/>
    <w:rsid w:val="007C428D"/>
    <w:rsid w:val="008A34F3"/>
    <w:rsid w:val="008B0F32"/>
    <w:rsid w:val="008C5128"/>
    <w:rsid w:val="008C541C"/>
    <w:rsid w:val="008C67DC"/>
    <w:rsid w:val="008E4C24"/>
    <w:rsid w:val="008E5E7F"/>
    <w:rsid w:val="008F588F"/>
    <w:rsid w:val="0091203D"/>
    <w:rsid w:val="00913F26"/>
    <w:rsid w:val="0091596E"/>
    <w:rsid w:val="00926D98"/>
    <w:rsid w:val="00951C8D"/>
    <w:rsid w:val="00970DF0"/>
    <w:rsid w:val="0097788B"/>
    <w:rsid w:val="00985F93"/>
    <w:rsid w:val="009C2170"/>
    <w:rsid w:val="009E63AC"/>
    <w:rsid w:val="00A27040"/>
    <w:rsid w:val="00A60B7C"/>
    <w:rsid w:val="00A61F96"/>
    <w:rsid w:val="00A645E5"/>
    <w:rsid w:val="00A6635F"/>
    <w:rsid w:val="00A66667"/>
    <w:rsid w:val="00AB23B2"/>
    <w:rsid w:val="00AD6893"/>
    <w:rsid w:val="00AE37CD"/>
    <w:rsid w:val="00AF4E00"/>
    <w:rsid w:val="00B53207"/>
    <w:rsid w:val="00B576D8"/>
    <w:rsid w:val="00B6622D"/>
    <w:rsid w:val="00B8399F"/>
    <w:rsid w:val="00C00C34"/>
    <w:rsid w:val="00C143B1"/>
    <w:rsid w:val="00CA1699"/>
    <w:rsid w:val="00CA59CE"/>
    <w:rsid w:val="00CB1264"/>
    <w:rsid w:val="00CD3E89"/>
    <w:rsid w:val="00CD6EBC"/>
    <w:rsid w:val="00D062F1"/>
    <w:rsid w:val="00D26107"/>
    <w:rsid w:val="00D44910"/>
    <w:rsid w:val="00D661B8"/>
    <w:rsid w:val="00D73041"/>
    <w:rsid w:val="00D73BA1"/>
    <w:rsid w:val="00DB4069"/>
    <w:rsid w:val="00DB668B"/>
    <w:rsid w:val="00DC5241"/>
    <w:rsid w:val="00E011C7"/>
    <w:rsid w:val="00E15FDB"/>
    <w:rsid w:val="00E562EC"/>
    <w:rsid w:val="00E8296F"/>
    <w:rsid w:val="00E83987"/>
    <w:rsid w:val="00EC2745"/>
    <w:rsid w:val="00ED5D76"/>
    <w:rsid w:val="00EF20B4"/>
    <w:rsid w:val="00F465D5"/>
    <w:rsid w:val="00F82390"/>
    <w:rsid w:val="00F825EB"/>
    <w:rsid w:val="00FC001E"/>
    <w:rsid w:val="00FC5B9A"/>
    <w:rsid w:val="00FC6CEC"/>
    <w:rsid w:val="00FD04D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74E292"/>
  <w15:docId w15:val="{88832089-6361-46BC-9D56-0A3657C10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imes New Roman"/>
        <w:bCs/>
        <w:sz w:val="17"/>
        <w:szCs w:val="24"/>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1203D"/>
  </w:style>
  <w:style w:type="paragraph" w:styleId="Nadpis2">
    <w:name w:val="heading 2"/>
    <w:basedOn w:val="Normln"/>
    <w:next w:val="Normln"/>
    <w:link w:val="Nadpis2Char"/>
    <w:uiPriority w:val="9"/>
    <w:semiHidden/>
    <w:unhideWhenUsed/>
    <w:qFormat/>
    <w:rsid w:val="00541AD5"/>
    <w:pPr>
      <w:keepNext/>
      <w:spacing w:before="240" w:after="60"/>
      <w:outlineLvl w:val="1"/>
    </w:pPr>
    <w:rPr>
      <w:rFonts w:ascii="Cambria" w:eastAsia="Times New Roman" w:hAnsi="Cambria"/>
      <w:b/>
      <w:i/>
      <w:iCs/>
      <w:sz w:val="28"/>
      <w:szCs w:val="2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E41C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E41C9"/>
  </w:style>
  <w:style w:type="paragraph" w:styleId="Zpat">
    <w:name w:val="footer"/>
    <w:basedOn w:val="Normln"/>
    <w:link w:val="ZpatChar"/>
    <w:uiPriority w:val="99"/>
    <w:unhideWhenUsed/>
    <w:rsid w:val="004E41C9"/>
    <w:pPr>
      <w:tabs>
        <w:tab w:val="center" w:pos="4536"/>
        <w:tab w:val="right" w:pos="9072"/>
      </w:tabs>
      <w:spacing w:after="0" w:line="240" w:lineRule="auto"/>
    </w:pPr>
  </w:style>
  <w:style w:type="character" w:customStyle="1" w:styleId="ZpatChar">
    <w:name w:val="Zápatí Char"/>
    <w:basedOn w:val="Standardnpsmoodstavce"/>
    <w:link w:val="Zpat"/>
    <w:uiPriority w:val="99"/>
    <w:rsid w:val="004E41C9"/>
  </w:style>
  <w:style w:type="paragraph" w:styleId="Textbubliny">
    <w:name w:val="Balloon Text"/>
    <w:basedOn w:val="Normln"/>
    <w:link w:val="TextbublinyChar"/>
    <w:uiPriority w:val="99"/>
    <w:semiHidden/>
    <w:unhideWhenUsed/>
    <w:rsid w:val="004E41C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E41C9"/>
    <w:rPr>
      <w:rFonts w:ascii="Tahoma" w:hAnsi="Tahoma" w:cs="Tahoma"/>
      <w:sz w:val="16"/>
      <w:szCs w:val="16"/>
    </w:rPr>
  </w:style>
  <w:style w:type="paragraph" w:customStyle="1" w:styleId="Bezodstavcovhostylu">
    <w:name w:val="[Bez odstavcového stylu]"/>
    <w:rsid w:val="004E41C9"/>
    <w:pPr>
      <w:autoSpaceDE w:val="0"/>
      <w:autoSpaceDN w:val="0"/>
      <w:adjustRightInd w:val="0"/>
      <w:spacing w:after="0" w:line="288" w:lineRule="auto"/>
      <w:textAlignment w:val="center"/>
    </w:pPr>
    <w:rPr>
      <w:rFonts w:ascii="Minion Pro" w:hAnsi="Minion Pro" w:cs="Minion Pro"/>
      <w:bCs w:val="0"/>
      <w:color w:val="000000"/>
      <w:sz w:val="24"/>
    </w:rPr>
  </w:style>
  <w:style w:type="paragraph" w:customStyle="1" w:styleId="Zkladnodstavec">
    <w:name w:val="[Základní odstavec]"/>
    <w:basedOn w:val="Bezodstavcovhostylu"/>
    <w:uiPriority w:val="99"/>
    <w:rsid w:val="004E41C9"/>
  </w:style>
  <w:style w:type="character" w:styleId="Hypertextovodkaz">
    <w:name w:val="Hyperlink"/>
    <w:rsid w:val="00FD04DC"/>
    <w:rPr>
      <w:color w:val="0000FF"/>
      <w:u w:val="single"/>
    </w:rPr>
  </w:style>
  <w:style w:type="paragraph" w:customStyle="1" w:styleId="a">
    <w:qFormat/>
    <w:rsid w:val="00FD04DC"/>
    <w:pPr>
      <w:spacing w:after="0" w:line="240" w:lineRule="auto"/>
    </w:pPr>
    <w:rPr>
      <w:rFonts w:ascii="Times New Roman" w:eastAsia="Times New Roman" w:hAnsi="Times New Roman"/>
      <w:bCs w:val="0"/>
      <w:sz w:val="24"/>
      <w:lang w:eastAsia="cs-CZ"/>
    </w:rPr>
  </w:style>
  <w:style w:type="character" w:styleId="Zdraznn">
    <w:name w:val="Emphasis"/>
    <w:basedOn w:val="Standardnpsmoodstavce"/>
    <w:uiPriority w:val="20"/>
    <w:qFormat/>
    <w:rsid w:val="00FD04DC"/>
    <w:rPr>
      <w:i/>
      <w:iCs/>
    </w:rPr>
  </w:style>
  <w:style w:type="character" w:customStyle="1" w:styleId="Nadpis2Char">
    <w:name w:val="Nadpis 2 Char"/>
    <w:basedOn w:val="Standardnpsmoodstavce"/>
    <w:link w:val="Nadpis2"/>
    <w:uiPriority w:val="9"/>
    <w:semiHidden/>
    <w:rsid w:val="00541AD5"/>
    <w:rPr>
      <w:rFonts w:ascii="Cambria" w:eastAsia="Times New Roman" w:hAnsi="Cambria"/>
      <w:b/>
      <w:i/>
      <w:iCs/>
      <w:sz w:val="28"/>
      <w:szCs w:val="28"/>
      <w:lang w:eastAsia="cs-CZ"/>
    </w:rPr>
  </w:style>
  <w:style w:type="paragraph" w:styleId="Zkladntext">
    <w:name w:val="Body Text"/>
    <w:basedOn w:val="Normln"/>
    <w:link w:val="ZkladntextChar"/>
    <w:semiHidden/>
    <w:rsid w:val="00541AD5"/>
    <w:pPr>
      <w:jc w:val="both"/>
    </w:pPr>
    <w:rPr>
      <w:rFonts w:ascii="Times New Roman" w:eastAsia="Calibri" w:hAnsi="Times New Roman"/>
      <w:bCs w:val="0"/>
      <w:sz w:val="24"/>
      <w:szCs w:val="26"/>
      <w:lang w:eastAsia="cs-CZ"/>
    </w:rPr>
  </w:style>
  <w:style w:type="character" w:customStyle="1" w:styleId="ZkladntextChar">
    <w:name w:val="Základní text Char"/>
    <w:basedOn w:val="Standardnpsmoodstavce"/>
    <w:link w:val="Zkladntext"/>
    <w:semiHidden/>
    <w:rsid w:val="00541AD5"/>
    <w:rPr>
      <w:rFonts w:ascii="Times New Roman" w:eastAsia="Calibri" w:hAnsi="Times New Roman"/>
      <w:bCs w:val="0"/>
      <w:sz w:val="24"/>
      <w:szCs w:val="26"/>
      <w:lang w:eastAsia="cs-CZ"/>
    </w:rPr>
  </w:style>
  <w:style w:type="paragraph" w:styleId="Normlnweb">
    <w:name w:val="Normal (Web)"/>
    <w:basedOn w:val="Normln"/>
    <w:uiPriority w:val="99"/>
    <w:unhideWhenUsed/>
    <w:rsid w:val="00926D98"/>
    <w:pPr>
      <w:spacing w:before="100" w:beforeAutospacing="1" w:after="100" w:afterAutospacing="1" w:line="240" w:lineRule="auto"/>
    </w:pPr>
    <w:rPr>
      <w:rFonts w:ascii="Times New Roman" w:eastAsia="Times New Roman" w:hAnsi="Times New Roman"/>
      <w:bCs w:val="0"/>
      <w:sz w:val="24"/>
      <w:lang w:eastAsia="cs-CZ"/>
    </w:rPr>
  </w:style>
  <w:style w:type="character" w:styleId="Siln">
    <w:name w:val="Strong"/>
    <w:basedOn w:val="Standardnpsmoodstavce"/>
    <w:uiPriority w:val="22"/>
    <w:qFormat/>
    <w:rsid w:val="00926D98"/>
    <w:rPr>
      <w:b/>
      <w:bCs w:val="0"/>
    </w:rPr>
  </w:style>
  <w:style w:type="character" w:styleId="Nevyeenzmnka">
    <w:name w:val="Unresolved Mention"/>
    <w:basedOn w:val="Standardnpsmoodstavce"/>
    <w:uiPriority w:val="99"/>
    <w:semiHidden/>
    <w:unhideWhenUsed/>
    <w:rsid w:val="00012D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8691551">
      <w:bodyDiv w:val="1"/>
      <w:marLeft w:val="0"/>
      <w:marRight w:val="0"/>
      <w:marTop w:val="0"/>
      <w:marBottom w:val="0"/>
      <w:divBdr>
        <w:top w:val="none" w:sz="0" w:space="0" w:color="auto"/>
        <w:left w:val="none" w:sz="0" w:space="0" w:color="auto"/>
        <w:bottom w:val="none" w:sz="0" w:space="0" w:color="auto"/>
        <w:right w:val="none" w:sz="0" w:space="0" w:color="auto"/>
      </w:divBdr>
    </w:div>
    <w:div w:id="1403747639">
      <w:bodyDiv w:val="1"/>
      <w:marLeft w:val="0"/>
      <w:marRight w:val="0"/>
      <w:marTop w:val="0"/>
      <w:marBottom w:val="0"/>
      <w:divBdr>
        <w:top w:val="none" w:sz="0" w:space="0" w:color="auto"/>
        <w:left w:val="none" w:sz="0" w:space="0" w:color="auto"/>
        <w:bottom w:val="none" w:sz="0" w:space="0" w:color="auto"/>
        <w:right w:val="none" w:sz="0" w:space="0" w:color="auto"/>
      </w:divBdr>
    </w:div>
    <w:div w:id="1408501967">
      <w:bodyDiv w:val="1"/>
      <w:marLeft w:val="0"/>
      <w:marRight w:val="0"/>
      <w:marTop w:val="0"/>
      <w:marBottom w:val="0"/>
      <w:divBdr>
        <w:top w:val="none" w:sz="0" w:space="0" w:color="auto"/>
        <w:left w:val="none" w:sz="0" w:space="0" w:color="auto"/>
        <w:bottom w:val="none" w:sz="0" w:space="0" w:color="auto"/>
        <w:right w:val="none" w:sz="0" w:space="0" w:color="auto"/>
      </w:divBdr>
    </w:div>
    <w:div w:id="1490947444">
      <w:bodyDiv w:val="1"/>
      <w:marLeft w:val="0"/>
      <w:marRight w:val="0"/>
      <w:marTop w:val="0"/>
      <w:marBottom w:val="0"/>
      <w:divBdr>
        <w:top w:val="none" w:sz="0" w:space="0" w:color="auto"/>
        <w:left w:val="none" w:sz="0" w:space="0" w:color="auto"/>
        <w:bottom w:val="none" w:sz="0" w:space="0" w:color="auto"/>
        <w:right w:val="none" w:sz="0" w:space="0" w:color="auto"/>
      </w:divBdr>
    </w:div>
    <w:div w:id="196229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b.me/e/3I53f66Ak"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fb.me/e/9QrdD1cix" TargetMode="Externa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mailto:zdenek@bergman.cz" TargetMode="External"/><Relationship Id="rId14" Type="http://schemas.openxmlformats.org/officeDocument/2006/relationships/hyperlink" Target="https://fb.me/e/3I53f66A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29295E-6644-4EF9-BD6B-3B6532D56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523</Words>
  <Characters>3089</Characters>
  <Application>Microsoft Office Word</Application>
  <DocSecurity>0</DocSecurity>
  <Lines>25</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Uzivatel</dc:creator>
  <cp:lastModifiedBy>Eliška Sobotková</cp:lastModifiedBy>
  <cp:revision>5</cp:revision>
  <cp:lastPrinted>2022-04-04T17:07:00Z</cp:lastPrinted>
  <dcterms:created xsi:type="dcterms:W3CDTF">2026-03-09T09:35:00Z</dcterms:created>
  <dcterms:modified xsi:type="dcterms:W3CDTF">2026-03-09T14:20:00Z</dcterms:modified>
</cp:coreProperties>
</file>